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03E82" w:rsidRPr="00B24C73" w:rsidTr="00E15C77">
        <w:tc>
          <w:tcPr>
            <w:tcW w:w="1985" w:type="dxa"/>
            <w:shd w:val="clear" w:color="auto" w:fill="auto"/>
          </w:tcPr>
          <w:p w:rsidR="00503E82" w:rsidRPr="00B24C73" w:rsidRDefault="009B259A" w:rsidP="00E15C77">
            <w:pPr>
              <w:ind w:firstLine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-277941</wp:posOffset>
                  </wp:positionH>
                  <wp:positionV relativeFrom="line">
                    <wp:posOffset>-154712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503E82" w:rsidRPr="00B24C73" w:rsidRDefault="00077A2F" w:rsidP="009B25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B24C73">
              <w:rPr>
                <w:rFonts w:ascii="Times New Roman" w:hAnsi="Times New Roman" w:cs="Times New Roman"/>
                <w:b/>
              </w:rPr>
              <w:t>втономная</w:t>
            </w:r>
            <w:r w:rsidR="00503E82" w:rsidRPr="00B24C73">
              <w:rPr>
                <w:rFonts w:ascii="Times New Roman" w:hAnsi="Times New Roman" w:cs="Times New Roman"/>
                <w:b/>
              </w:rPr>
              <w:t xml:space="preserve"> некоммерческая образовательная организация</w:t>
            </w:r>
          </w:p>
          <w:p w:rsidR="00503E82" w:rsidRPr="00B24C73" w:rsidRDefault="00503E82" w:rsidP="00E15C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4C73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03E82" w:rsidRPr="00B24C73" w:rsidRDefault="00503E82" w:rsidP="00E15C77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B24C73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03E82" w:rsidRDefault="00503E82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055" w:rsidRDefault="00892055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055" w:rsidRDefault="00892055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055" w:rsidRPr="00B24C73" w:rsidRDefault="00892055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E82" w:rsidRPr="00B24C73" w:rsidRDefault="00892055" w:rsidP="00892055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503E82" w:rsidRPr="00B24C73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503E82" w:rsidRPr="00B24C73" w:rsidRDefault="00503E82" w:rsidP="00503E82">
      <w:pPr>
        <w:widowControl w:val="0"/>
        <w:tabs>
          <w:tab w:val="left" w:pos="567"/>
          <w:tab w:val="left" w:pos="709"/>
          <w:tab w:val="left" w:pos="3011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B24C73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:rsidR="00503E82" w:rsidRPr="00C57D03" w:rsidRDefault="00892055" w:rsidP="00892055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8047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47E" w:rsidRPr="00B8047E">
        <w:rPr>
          <w:rFonts w:ascii="Calibri" w:eastAsia="Calibri" w:hAnsi="Calibri" w:cs="Times New Roman"/>
          <w:noProof/>
          <w:color w:val="auto"/>
          <w:sz w:val="22"/>
          <w:szCs w:val="22"/>
          <w:u w:val="single"/>
        </w:rPr>
        <w:drawing>
          <wp:inline distT="0" distB="0" distL="0" distR="0" wp14:anchorId="5CB3469D" wp14:editId="64A8DFCE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E82" w:rsidRPr="00C57D03">
        <w:rPr>
          <w:rFonts w:ascii="Times New Roman" w:hAnsi="Times New Roman" w:cs="Times New Roman"/>
          <w:sz w:val="28"/>
          <w:szCs w:val="28"/>
        </w:rPr>
        <w:t>Л.В. Ватлина</w:t>
      </w:r>
    </w:p>
    <w:p w:rsidR="00503E82" w:rsidRPr="00B24C73" w:rsidRDefault="00892055" w:rsidP="009B259A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B259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B259A" w:rsidRPr="009B259A">
        <w:rPr>
          <w:rFonts w:ascii="Times New Roman" w:hAnsi="Times New Roman" w:cs="Times New Roman"/>
          <w:sz w:val="28"/>
          <w:szCs w:val="28"/>
          <w:lang w:eastAsia="en-US"/>
        </w:rPr>
        <w:t>28 мая 2025г.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8047E" w:rsidRDefault="00503E82" w:rsidP="00B8047E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Рабочая</w:t>
      </w:r>
      <w:r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ПРОГРАММа</w:t>
      </w:r>
    </w:p>
    <w:p w:rsidR="00503E82" w:rsidRDefault="00B8047E" w:rsidP="00B8047E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03E82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>дисциплины</w:t>
      </w:r>
    </w:p>
    <w:p w:rsidR="009B259A" w:rsidRPr="00B8047E" w:rsidRDefault="009B259A" w:rsidP="00B8047E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503E82" w:rsidRPr="00B24C73" w:rsidRDefault="009B259A" w:rsidP="00892055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ОД.06  ИНОСТРАННЫЙ ЯЗЫК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92055" w:rsidRPr="00892055" w:rsidRDefault="00892055" w:rsidP="00892055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 специальности </w:t>
      </w:r>
    </w:p>
    <w:p w:rsidR="00892055" w:rsidRPr="00892055" w:rsidRDefault="00892055" w:rsidP="00892055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среднего профессионального образования</w:t>
      </w:r>
    </w:p>
    <w:p w:rsidR="00892055" w:rsidRPr="00892055" w:rsidRDefault="00F3668C" w:rsidP="00892055">
      <w:pPr>
        <w:spacing w:before="24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40.02.02 Правоохранительная деятельность</w:t>
      </w:r>
    </w:p>
    <w:p w:rsidR="00892055" w:rsidRPr="00892055" w:rsidRDefault="00892055" w:rsidP="00892055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квалификация выпускника: </w:t>
      </w:r>
    </w:p>
    <w:p w:rsidR="00892055" w:rsidRPr="00892055" w:rsidRDefault="00892055" w:rsidP="00892055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892055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Юрист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A15B3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Default="003B0AA4" w:rsidP="003B0AA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3B0AA4">
        <w:rPr>
          <w:rFonts w:ascii="Times New Roman" w:hAnsi="Times New Roman"/>
          <w:sz w:val="28"/>
          <w:szCs w:val="28"/>
        </w:rPr>
        <w:t>Год начала подготовки: 2023</w:t>
      </w:r>
      <w:bookmarkStart w:id="0" w:name="_GoBack"/>
      <w:bookmarkEnd w:id="0"/>
    </w:p>
    <w:p w:rsidR="00A15B3E" w:rsidRDefault="00A15B3E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F520F4" w:rsidRDefault="00F520F4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077A2F" w:rsidRDefault="00077A2F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9B259A" w:rsidRPr="00B24C73" w:rsidRDefault="009B259A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1C724B" w:rsidRPr="00503E82" w:rsidRDefault="00281D5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</w:t>
      </w:r>
      <w:r w:rsidR="009B259A">
        <w:rPr>
          <w:rFonts w:ascii="Times New Roman" w:hAnsi="Times New Roman" w:cs="Times New Roman"/>
          <w:sz w:val="28"/>
          <w:szCs w:val="28"/>
        </w:rPr>
        <w:t>ибирск</w:t>
      </w:r>
      <w:r w:rsidR="009B259A">
        <w:rPr>
          <w:rFonts w:ascii="Times New Roman" w:hAnsi="Times New Roman" w:cs="Times New Roman"/>
          <w:sz w:val="28"/>
          <w:szCs w:val="28"/>
        </w:rPr>
        <w:br/>
        <w:t>2025</w:t>
      </w:r>
    </w:p>
    <w:p w:rsidR="00A15B3E" w:rsidRPr="00B5236B" w:rsidRDefault="00A15B3E" w:rsidP="00E26A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bookmark6"/>
    </w:p>
    <w:p w:rsidR="001D6652" w:rsidRPr="001D6652" w:rsidRDefault="00892055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1D6652" w:rsidRPr="00B70FBB">
        <w:rPr>
          <w:rFonts w:ascii="Times New Roman" w:hAnsi="Times New Roman" w:cs="Times New Roman"/>
          <w:sz w:val="28"/>
        </w:rPr>
        <w:t xml:space="preserve">Рабочая программа </w:t>
      </w:r>
      <w:r w:rsidR="00B8047E" w:rsidRPr="00B8047E">
        <w:rPr>
          <w:rFonts w:ascii="Times New Roman" w:hAnsi="Times New Roman" w:cs="Times New Roman"/>
          <w:sz w:val="28"/>
          <w:szCs w:val="20"/>
          <w:lang w:eastAsia="en-US"/>
        </w:rPr>
        <w:t xml:space="preserve">общеобразовательной </w:t>
      </w:r>
      <w:r w:rsidR="001D6652" w:rsidRPr="00B70FBB">
        <w:rPr>
          <w:rFonts w:ascii="Times New Roman" w:hAnsi="Times New Roman" w:cs="Times New Roman"/>
          <w:sz w:val="28"/>
        </w:rPr>
        <w:t xml:space="preserve">дисциплины </w:t>
      </w:r>
      <w:r w:rsidR="001D6652" w:rsidRPr="00B70FBB">
        <w:rPr>
          <w:rFonts w:ascii="Times New Roman" w:hAnsi="Times New Roman" w:cs="Times New Roman"/>
          <w:i/>
          <w:sz w:val="28"/>
        </w:rPr>
        <w:t>Иностранный язык</w:t>
      </w:r>
      <w:r w:rsidR="00A15B3E" w:rsidRPr="00B70FBB">
        <w:rPr>
          <w:rFonts w:ascii="Times New Roman" w:hAnsi="Times New Roman" w:cs="Times New Roman"/>
          <w:i/>
          <w:sz w:val="28"/>
        </w:rPr>
        <w:t xml:space="preserve"> </w:t>
      </w:r>
      <w:r w:rsidR="001D6652" w:rsidRPr="00B70FBB">
        <w:rPr>
          <w:rFonts w:ascii="Times New Roman" w:hAnsi="Times New Roman" w:cs="Times New Roman"/>
          <w:sz w:val="28"/>
        </w:rPr>
        <w:t xml:space="preserve">составлена в соответствии с требованиями </w:t>
      </w:r>
      <w:r w:rsidR="00A15B3E" w:rsidRPr="00B70FBB">
        <w:rPr>
          <w:rFonts w:ascii="Times New Roman" w:hAnsi="Times New Roman" w:cs="Times New Roman"/>
          <w:sz w:val="28"/>
          <w:szCs w:val="28"/>
        </w:rPr>
        <w:t>ф</w:t>
      </w:r>
      <w:r w:rsidR="001D6652" w:rsidRPr="00B70FBB">
        <w:rPr>
          <w:rFonts w:ascii="Times New Roman" w:hAnsi="Times New Roman" w:cs="Times New Roman"/>
          <w:sz w:val="28"/>
          <w:szCs w:val="28"/>
        </w:rPr>
        <w:t>едерального государственного образовательного стандарта среднего профессионального образования по специальности</w:t>
      </w:r>
      <w:r w:rsidR="00391A46">
        <w:rPr>
          <w:rFonts w:ascii="Times New Roman" w:hAnsi="Times New Roman" w:cs="Times New Roman"/>
          <w:sz w:val="28"/>
          <w:szCs w:val="28"/>
        </w:rPr>
        <w:t xml:space="preserve"> </w:t>
      </w:r>
      <w:r w:rsidR="00F3668C">
        <w:rPr>
          <w:rFonts w:ascii="Times New Roman" w:hAnsi="Times New Roman" w:cs="Times New Roman"/>
          <w:sz w:val="28"/>
          <w:szCs w:val="28"/>
        </w:rPr>
        <w:t>40.02.02</w:t>
      </w:r>
      <w:r w:rsidR="00391A46" w:rsidRPr="00892055">
        <w:rPr>
          <w:rFonts w:ascii="Times New Roman" w:hAnsi="Times New Roman" w:cs="Times New Roman"/>
          <w:sz w:val="28"/>
          <w:szCs w:val="28"/>
        </w:rPr>
        <w:t xml:space="preserve"> П</w:t>
      </w:r>
      <w:r w:rsidR="00F3668C">
        <w:rPr>
          <w:rFonts w:ascii="Times New Roman" w:hAnsi="Times New Roman" w:cs="Times New Roman"/>
          <w:sz w:val="28"/>
          <w:szCs w:val="28"/>
        </w:rPr>
        <w:t>равоохранительная деятельность</w:t>
      </w:r>
      <w:r w:rsidR="001D6652" w:rsidRPr="00B70FBB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образования и науки Российской Федерации от </w:t>
      </w:r>
      <w:r w:rsidR="00B8047E">
        <w:rPr>
          <w:rFonts w:ascii="Times New Roman" w:hAnsi="Times New Roman" w:cs="Times New Roman"/>
          <w:sz w:val="28"/>
          <w:szCs w:val="28"/>
        </w:rPr>
        <w:t>12.05.2014 г. № 509.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D6652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Ельшова</w:t>
      </w:r>
      <w:proofErr w:type="spellEnd"/>
      <w:r>
        <w:rPr>
          <w:rFonts w:ascii="Times New Roman" w:hAnsi="Times New Roman" w:cs="Times New Roman"/>
          <w:sz w:val="28"/>
        </w:rPr>
        <w:t xml:space="preserve"> Е.Н</w:t>
      </w:r>
      <w:r w:rsidRPr="001D665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, старший преподаватель</w:t>
      </w:r>
      <w:r w:rsidRPr="001D6652">
        <w:rPr>
          <w:rFonts w:ascii="Times New Roman" w:hAnsi="Times New Roman" w:cs="Times New Roman"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</w:rPr>
      </w:pPr>
      <w:r w:rsidRPr="001D6652">
        <w:rPr>
          <w:rFonts w:ascii="Times New Roman" w:hAnsi="Times New Roman" w:cs="Times New Roman"/>
          <w:b/>
          <w:sz w:val="28"/>
        </w:rPr>
        <w:t>РЕЦЕНЗЕНТ: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 О.Ю., канд. </w:t>
      </w:r>
      <w:proofErr w:type="spellStart"/>
      <w:r w:rsidRPr="001D6652">
        <w:rPr>
          <w:rFonts w:ascii="Times New Roman" w:hAnsi="Times New Roman" w:cs="Times New Roman"/>
          <w:sz w:val="28"/>
        </w:rPr>
        <w:t>филол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. наук, доцент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Pr="00F00523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892055" w:rsidRPr="001D6652" w:rsidRDefault="00892055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F00523" w:rsidP="00F0052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1D6652" w:rsidRPr="001D6652">
        <w:rPr>
          <w:rFonts w:ascii="Times New Roman" w:hAnsi="Times New Roman" w:cs="Times New Roman"/>
          <w:sz w:val="28"/>
        </w:rPr>
        <w:t>Рабочая программа</w:t>
      </w:r>
      <w:r w:rsidR="00B8047E" w:rsidRPr="00B8047E">
        <w:rPr>
          <w:rFonts w:ascii="Times New Roman" w:hAnsi="Times New Roman" w:cs="Times New Roman"/>
          <w:sz w:val="28"/>
          <w:szCs w:val="20"/>
          <w:lang w:eastAsia="en-US"/>
        </w:rPr>
        <w:t xml:space="preserve"> общеобразовательной</w:t>
      </w:r>
      <w:r w:rsidR="001D6652" w:rsidRPr="001D6652">
        <w:rPr>
          <w:rFonts w:ascii="Times New Roman" w:hAnsi="Times New Roman" w:cs="Times New Roman"/>
          <w:sz w:val="28"/>
        </w:rPr>
        <w:t xml:space="preserve"> дисциплины </w:t>
      </w:r>
      <w:r w:rsidR="00B8047E">
        <w:rPr>
          <w:rFonts w:ascii="Times New Roman" w:hAnsi="Times New Roman" w:cs="Times New Roman"/>
          <w:i/>
          <w:sz w:val="28"/>
        </w:rPr>
        <w:t>ОД.</w:t>
      </w:r>
      <w:r w:rsidR="00F520F4" w:rsidRPr="00F520F4">
        <w:rPr>
          <w:rFonts w:ascii="Times New Roman" w:hAnsi="Times New Roman" w:cs="Times New Roman"/>
          <w:i/>
          <w:sz w:val="28"/>
        </w:rPr>
        <w:t>06</w:t>
      </w:r>
      <w:r w:rsidR="00F520F4">
        <w:rPr>
          <w:rFonts w:ascii="Times New Roman" w:hAnsi="Times New Roman" w:cs="Times New Roman"/>
          <w:sz w:val="28"/>
        </w:rPr>
        <w:t xml:space="preserve"> </w:t>
      </w:r>
      <w:r w:rsidR="00892055">
        <w:rPr>
          <w:rFonts w:ascii="Times New Roman" w:hAnsi="Times New Roman" w:cs="Times New Roman"/>
          <w:i/>
          <w:sz w:val="28"/>
        </w:rPr>
        <w:t>Иностранный язык</w:t>
      </w:r>
      <w:r w:rsidR="001D6652" w:rsidRPr="001D6652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1D6652" w:rsidRPr="001D6652">
        <w:rPr>
          <w:rFonts w:ascii="Times New Roman" w:hAnsi="Times New Roman" w:cs="Times New Roman"/>
          <w:sz w:val="28"/>
          <w:szCs w:val="28"/>
        </w:rPr>
        <w:t>рассмотрена и одобрена</w:t>
      </w:r>
      <w:proofErr w:type="gramEnd"/>
      <w:r w:rsidR="001D6652" w:rsidRPr="001D6652">
        <w:rPr>
          <w:rFonts w:ascii="Times New Roman" w:hAnsi="Times New Roman" w:cs="Times New Roman"/>
          <w:sz w:val="28"/>
          <w:szCs w:val="28"/>
        </w:rPr>
        <w:t xml:space="preserve"> на заседании кафедры </w:t>
      </w:r>
      <w:r w:rsidR="001D6652" w:rsidRPr="001D6652">
        <w:rPr>
          <w:rFonts w:ascii="Times New Roman" w:hAnsi="Times New Roman" w:cs="Times New Roman"/>
          <w:sz w:val="28"/>
        </w:rPr>
        <w:t xml:space="preserve">иностранных языков и русской филологии, </w:t>
      </w:r>
      <w:r w:rsidR="001D6652" w:rsidRPr="001D6652">
        <w:rPr>
          <w:rFonts w:ascii="Times New Roman" w:hAnsi="Times New Roman" w:cs="Times New Roman"/>
          <w:sz w:val="28"/>
          <w:szCs w:val="28"/>
        </w:rPr>
        <w:t>протокол</w:t>
      </w:r>
      <w:r w:rsidR="009B259A" w:rsidRPr="009B259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от 28 мая 2025 г. № 8.</w:t>
      </w:r>
    </w:p>
    <w:p w:rsidR="00A15B3E" w:rsidRDefault="00A15B3E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Default="00892055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Pr="001D6652" w:rsidRDefault="00892055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2055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D6652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</w:t>
      </w:r>
      <w:r w:rsidR="00503E82">
        <w:rPr>
          <w:rFonts w:ascii="Times New Roman" w:hAnsi="Times New Roman" w:cs="Times New Roman"/>
          <w:sz w:val="28"/>
        </w:rPr>
        <w:t xml:space="preserve">           </w:t>
      </w:r>
      <w:r w:rsidR="00892055">
        <w:rPr>
          <w:rFonts w:ascii="Times New Roman" w:hAnsi="Times New Roman" w:cs="Times New Roman"/>
          <w:sz w:val="28"/>
        </w:rPr>
        <w:t xml:space="preserve">   </w:t>
      </w:r>
      <w:r w:rsidR="00B8047E" w:rsidRPr="00B8047E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65629C8A" wp14:editId="131C3493">
            <wp:extent cx="278296" cy="206600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92055">
        <w:rPr>
          <w:rFonts w:ascii="Times New Roman" w:hAnsi="Times New Roman" w:cs="Times New Roman"/>
          <w:sz w:val="28"/>
        </w:rPr>
        <w:t xml:space="preserve">            </w:t>
      </w:r>
      <w:r w:rsidRPr="001D6652">
        <w:rPr>
          <w:rFonts w:ascii="Times New Roman" w:hAnsi="Times New Roman" w:cs="Times New Roman"/>
          <w:sz w:val="28"/>
        </w:rPr>
        <w:t xml:space="preserve"> О. Ю. </w:t>
      </w: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</w:p>
    <w:p w:rsidR="001D6652" w:rsidRPr="001D6652" w:rsidRDefault="001D6652" w:rsidP="001D66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D6652">
        <w:rPr>
          <w:rFonts w:ascii="Times New Roman" w:hAnsi="Times New Roman" w:cs="Times New Roman"/>
          <w:sz w:val="28"/>
        </w:rPr>
        <w:br w:type="page"/>
      </w: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2" w:name="bookmark11"/>
      <w:bookmarkEnd w:id="1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B8047E" w:rsidRPr="00B8047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B8047E" w:rsidRPr="00E56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2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B8047E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2"/>
      <w:r w:rsidRPr="0061441F"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3"/>
    </w:p>
    <w:p w:rsidR="00E56573" w:rsidRPr="00B8047E" w:rsidRDefault="00E56573" w:rsidP="00E56573">
      <w:pPr>
        <w:pStyle w:val="22"/>
        <w:keepNext/>
        <w:keepLines/>
        <w:shd w:val="clear" w:color="auto" w:fill="auto"/>
        <w:spacing w:after="293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  <w:bookmarkStart w:id="5" w:name="bookmark14"/>
      <w:r w:rsidRPr="006156E7">
        <w:rPr>
          <w:rFonts w:ascii="Times New Roman" w:hAnsi="Times New Roman" w:cs="Times New Roman"/>
          <w:sz w:val="28"/>
          <w:szCs w:val="28"/>
        </w:rPr>
        <w:t xml:space="preserve">1.1. </w:t>
      </w:r>
      <w:r w:rsidRPr="00B8047E">
        <w:rPr>
          <w:rFonts w:ascii="Times New Roman" w:hAnsi="Times New Roman" w:cs="Times New Roman"/>
          <w:sz w:val="28"/>
          <w:szCs w:val="28"/>
        </w:rPr>
        <w:t>Место дисциплины в структуре основной образовательной программы:</w:t>
      </w:r>
      <w:bookmarkEnd w:id="4"/>
      <w:bookmarkEnd w:id="5"/>
    </w:p>
    <w:p w:rsidR="00654736" w:rsidRPr="00B8047E" w:rsidRDefault="00E56573" w:rsidP="00A15B3E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="00B8047E" w:rsidRPr="00B8047E">
        <w:rPr>
          <w:rFonts w:ascii="Times New Roman" w:hAnsi="Times New Roman" w:cs="Times New Roman"/>
          <w:sz w:val="28"/>
          <w:szCs w:val="28"/>
        </w:rPr>
        <w:t xml:space="preserve"> ОД</w:t>
      </w:r>
      <w:r w:rsidR="00FD279F" w:rsidRPr="00B8047E">
        <w:rPr>
          <w:rFonts w:ascii="Times New Roman" w:hAnsi="Times New Roman" w:cs="Times New Roman"/>
          <w:sz w:val="28"/>
          <w:szCs w:val="28"/>
        </w:rPr>
        <w:t>.06</w:t>
      </w:r>
      <w:r w:rsidR="00B70FBB" w:rsidRPr="00B8047E">
        <w:rPr>
          <w:rFonts w:ascii="Times New Roman" w:hAnsi="Times New Roman" w:cs="Times New Roman"/>
          <w:sz w:val="28"/>
          <w:szCs w:val="28"/>
        </w:rPr>
        <w:t xml:space="preserve"> </w:t>
      </w:r>
      <w:r w:rsidRPr="00B8047E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B8047E">
        <w:rPr>
          <w:rFonts w:ascii="Times New Roman" w:hAnsi="Times New Roman" w:cs="Times New Roman"/>
          <w:sz w:val="28"/>
          <w:szCs w:val="28"/>
        </w:rPr>
        <w:t xml:space="preserve"> </w:t>
      </w:r>
      <w:r w:rsidR="00391A46" w:rsidRPr="00B8047E">
        <w:rPr>
          <w:rFonts w:ascii="Times New Roman" w:hAnsi="Times New Roman" w:cs="Times New Roman"/>
          <w:b/>
          <w:sz w:val="28"/>
          <w:szCs w:val="28"/>
        </w:rPr>
        <w:t>40.02.0</w:t>
      </w:r>
      <w:r w:rsidR="00B8047E" w:rsidRPr="00B8047E">
        <w:rPr>
          <w:rFonts w:ascii="Times New Roman" w:hAnsi="Times New Roman" w:cs="Times New Roman"/>
          <w:b/>
          <w:sz w:val="28"/>
          <w:szCs w:val="28"/>
        </w:rPr>
        <w:t>2</w:t>
      </w:r>
      <w:r w:rsidR="00391A46" w:rsidRPr="00B8047E">
        <w:rPr>
          <w:rFonts w:ascii="Times New Roman" w:hAnsi="Times New Roman" w:cs="Times New Roman"/>
          <w:b/>
          <w:sz w:val="28"/>
          <w:szCs w:val="28"/>
        </w:rPr>
        <w:t xml:space="preserve"> ПРАВО</w:t>
      </w:r>
      <w:r w:rsidR="00B8047E">
        <w:rPr>
          <w:rFonts w:ascii="Times New Roman" w:hAnsi="Times New Roman" w:cs="Times New Roman"/>
          <w:b/>
          <w:sz w:val="28"/>
          <w:szCs w:val="28"/>
        </w:rPr>
        <w:t>ОХРАНИТЕЛ</w:t>
      </w:r>
      <w:r w:rsidR="00B8047E" w:rsidRPr="00B8047E">
        <w:rPr>
          <w:rFonts w:ascii="Times New Roman" w:hAnsi="Times New Roman" w:cs="Times New Roman"/>
          <w:b/>
          <w:sz w:val="28"/>
          <w:szCs w:val="28"/>
        </w:rPr>
        <w:t>ЬНАЯ ДЕЯТЕЛЬНОСТЬ</w:t>
      </w:r>
    </w:p>
    <w:p w:rsidR="004250CF" w:rsidRPr="00B8047E" w:rsidRDefault="00E56573" w:rsidP="004250CF">
      <w:pPr>
        <w:pStyle w:val="22"/>
        <w:keepNext/>
        <w:keepLines/>
        <w:shd w:val="clear" w:color="auto" w:fill="auto"/>
        <w:spacing w:after="62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 w:rsidRPr="00B8047E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B8047E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6"/>
    </w:p>
    <w:p w:rsidR="00E56573" w:rsidRPr="00B8047E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284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 w:rsidRPr="00B8047E">
        <w:rPr>
          <w:rFonts w:ascii="Times New Roman" w:hAnsi="Times New Roman" w:cs="Times New Roman"/>
          <w:sz w:val="28"/>
          <w:szCs w:val="28"/>
        </w:rPr>
        <w:t>1.2.1.</w:t>
      </w:r>
      <w:r w:rsidR="00E56573" w:rsidRPr="00B8047E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7"/>
    </w:p>
    <w:p w:rsidR="00E56573" w:rsidRPr="00B8047E" w:rsidRDefault="00E56573" w:rsidP="00E56573">
      <w:pPr>
        <w:pStyle w:val="50"/>
        <w:shd w:val="clear" w:color="auto" w:fill="auto"/>
        <w:spacing w:before="0" w:after="0" w:line="365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B8047E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B8047E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B8047E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B8047E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B8047E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B8047E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B8047E" w:rsidRDefault="00E56573" w:rsidP="00E56573">
      <w:pPr>
        <w:pStyle w:val="50"/>
        <w:shd w:val="clear" w:color="auto" w:fill="auto"/>
        <w:spacing w:before="0" w:after="342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B8047E">
        <w:rPr>
          <w:rFonts w:ascii="Times New Roman" w:hAnsi="Times New Roman" w:cs="Times New Roman"/>
          <w:sz w:val="28"/>
          <w:szCs w:val="28"/>
        </w:rPr>
        <w:t>•развитие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6156E7" w:rsidRPr="00B8047E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0" w:line="31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 w:rsidRPr="00B8047E"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B8047E">
        <w:rPr>
          <w:rFonts w:ascii="Times New Roman" w:hAnsi="Times New Roman" w:cs="Times New Roman"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</w:t>
      </w:r>
      <w:bookmarkEnd w:id="8"/>
      <w:r w:rsidR="006156E7" w:rsidRPr="00B8047E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B8047E" w:rsidRDefault="006156E7" w:rsidP="004250CF">
      <w:pPr>
        <w:pStyle w:val="50"/>
        <w:shd w:val="clear" w:color="auto" w:fill="auto"/>
        <w:spacing w:before="0" w:after="0" w:line="312" w:lineRule="exact"/>
        <w:rPr>
          <w:rFonts w:ascii="Times New Roman" w:hAnsi="Times New Roman" w:cs="Times New Roman"/>
          <w:sz w:val="28"/>
          <w:szCs w:val="28"/>
        </w:rPr>
        <w:sectPr w:rsidR="00654736" w:rsidRPr="00B8047E" w:rsidSect="00A15B3E">
          <w:pgSz w:w="11905" w:h="16837"/>
          <w:pgMar w:top="518" w:right="697" w:bottom="2836" w:left="1607" w:header="0" w:footer="3" w:gutter="0"/>
          <w:cols w:space="720"/>
          <w:noEndnote/>
          <w:docGrid w:linePitch="360"/>
        </w:sectPr>
      </w:pPr>
      <w:r w:rsidRPr="00B8047E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 w:rsidRPr="00B8047E">
        <w:rPr>
          <w:rFonts w:ascii="Times New Roman" w:hAnsi="Times New Roman" w:cs="Times New Roman"/>
          <w:sz w:val="28"/>
          <w:szCs w:val="28"/>
        </w:rPr>
        <w:t xml:space="preserve"> формировании и развитии </w:t>
      </w:r>
      <w:proofErr w:type="gramStart"/>
      <w:r w:rsidR="00A15B3E" w:rsidRPr="00B8047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15B3E" w:rsidRPr="00B8047E">
        <w:rPr>
          <w:rFonts w:ascii="Times New Roman" w:hAnsi="Times New Roman" w:cs="Times New Roman"/>
          <w:sz w:val="28"/>
          <w:szCs w:val="28"/>
        </w:rPr>
        <w:t xml:space="preserve"> и П</w:t>
      </w:r>
      <w:r w:rsidR="00B70FBB" w:rsidRPr="00B8047E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F520F4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F520F4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F520F4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F520F4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F520F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F52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B8047E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 xml:space="preserve">2.1. Объем </w:t>
      </w:r>
      <w:r w:rsidR="00B8047E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Pr="008D5299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DD42BC" w:rsidRPr="008D5299" w:rsidTr="00E41E06">
        <w:tc>
          <w:tcPr>
            <w:tcW w:w="7083" w:type="dxa"/>
          </w:tcPr>
          <w:p w:rsidR="00DD42BC" w:rsidRPr="008D5299" w:rsidRDefault="00DD42BC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2BC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>1. Основное содержание</w:t>
            </w:r>
          </w:p>
        </w:tc>
        <w:tc>
          <w:tcPr>
            <w:tcW w:w="2261" w:type="dxa"/>
          </w:tcPr>
          <w:p w:rsidR="00DD42BC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DD42BC" w:rsidRPr="008D5299" w:rsidTr="00E41E06">
        <w:tc>
          <w:tcPr>
            <w:tcW w:w="7083" w:type="dxa"/>
          </w:tcPr>
          <w:p w:rsidR="00DD42BC" w:rsidRPr="008D5299" w:rsidRDefault="00DD42BC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261" w:type="dxa"/>
          </w:tcPr>
          <w:p w:rsidR="00DD42BC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DD42B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DD42BC">
        <w:trPr>
          <w:trHeight w:val="1463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47E" w:rsidRPr="0061441F" w:rsidTr="009B259A">
        <w:trPr>
          <w:trHeight w:val="649"/>
        </w:trPr>
        <w:tc>
          <w:tcPr>
            <w:tcW w:w="9923" w:type="dxa"/>
            <w:gridSpan w:val="2"/>
          </w:tcPr>
          <w:p w:rsidR="00B8047E" w:rsidRPr="0061441F" w:rsidRDefault="00B8047E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47E" w:rsidRPr="00D47370" w:rsidRDefault="00B8047E" w:rsidP="00B8047E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B8047E" w:rsidRPr="0061441F" w:rsidRDefault="00B8047E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B8047E" w:rsidRPr="0061441F" w:rsidRDefault="00B8047E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B8047E" w:rsidRPr="0061441F" w:rsidRDefault="00B8047E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B8047E" w:rsidRPr="0061441F" w:rsidRDefault="00B8047E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DD42BC" w:rsidRPr="0061441F" w:rsidRDefault="00DD42BC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Повседневная жизнь семьи.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9B259A">
        <w:trPr>
          <w:trHeight w:val="7083"/>
        </w:trPr>
        <w:tc>
          <w:tcPr>
            <w:tcW w:w="3061" w:type="dxa"/>
            <w:vMerge/>
            <w:tcBorders>
              <w:bottom w:val="single" w:sz="4" w:space="0" w:color="auto"/>
            </w:tcBorders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bottom w:val="single" w:sz="4" w:space="0" w:color="auto"/>
            </w:tcBorders>
          </w:tcPr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  <w:tcBorders>
              <w:bottom w:val="single" w:sz="4" w:space="0" w:color="auto"/>
            </w:tcBorders>
          </w:tcPr>
          <w:p w:rsidR="00DD42BC" w:rsidRPr="0061441F" w:rsidRDefault="00DD42B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240"/>
        </w:trPr>
        <w:tc>
          <w:tcPr>
            <w:tcW w:w="3061" w:type="dxa"/>
            <w:vMerge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2BC" w:rsidRPr="0061441F" w:rsidTr="00A15B3E">
        <w:trPr>
          <w:trHeight w:val="1063"/>
        </w:trPr>
        <w:tc>
          <w:tcPr>
            <w:tcW w:w="3061" w:type="dxa"/>
            <w:vMerge/>
          </w:tcPr>
          <w:p w:rsidR="00DD42BC" w:rsidRPr="0061441F" w:rsidRDefault="00DD42BC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DD42BC" w:rsidRPr="0061441F" w:rsidRDefault="00DD42BC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D42BC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D42BC" w:rsidRPr="0061441F" w:rsidRDefault="00DD42BC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DD42BC" w:rsidRPr="0061441F" w:rsidRDefault="00DD42BC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Молодёжь в современном обществе. Досуг молодёжи: увлечения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B8047E">
        <w:trPr>
          <w:trHeight w:val="27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B8047E" w:rsidRDefault="00A61591" w:rsidP="00B804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B8047E">
        <w:trPr>
          <w:trHeight w:val="424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Покупки: одежда, 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B8047E">
        <w:trPr>
          <w:trHeight w:val="37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-образование множественного числа с помощью 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B8047E">
        <w:trPr>
          <w:trHeight w:val="31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B8047E">
        <w:trPr>
          <w:trHeight w:val="23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B8047E">
        <w:trPr>
          <w:trHeight w:val="58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B8047E">
        <w:trPr>
          <w:trHeight w:val="42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продолжительное действие (образование и функции в действительном залоге; слова — маркеры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B21E3D" w:rsidRPr="003B0AA4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47E" w:rsidRPr="0061441F" w:rsidTr="009B259A">
        <w:trPr>
          <w:trHeight w:val="686"/>
        </w:trPr>
        <w:tc>
          <w:tcPr>
            <w:tcW w:w="9918" w:type="dxa"/>
            <w:gridSpan w:val="2"/>
          </w:tcPr>
          <w:p w:rsidR="00B8047E" w:rsidRPr="002F3B1F" w:rsidRDefault="00B8047E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992" w:type="dxa"/>
          </w:tcPr>
          <w:p w:rsidR="00B8047E" w:rsidRPr="0061441F" w:rsidRDefault="00B8047E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B8047E" w:rsidRPr="0061441F" w:rsidRDefault="00B8047E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B8047E" w:rsidRPr="0061441F" w:rsidRDefault="00B8047E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391A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языка в профессии «Юр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>, типичные для профессионально - ориентированных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бенности подготовки по 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«Правоохранительная деятельность»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</w:t>
            </w:r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инципы деятельности по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  <w:r w:rsidR="00D64F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«Правоохранительная деятельность»</w:t>
            </w:r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A03C28">
        <w:trPr>
          <w:trHeight w:val="375"/>
        </w:trPr>
        <w:tc>
          <w:tcPr>
            <w:tcW w:w="3114" w:type="dxa"/>
            <w:vMerge w:val="restart"/>
          </w:tcPr>
          <w:p w:rsidR="00366301" w:rsidRPr="007974D1" w:rsidRDefault="00366301" w:rsidP="007974D1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2.2</w:t>
            </w:r>
          </w:p>
          <w:p w:rsidR="00366301" w:rsidRPr="0061441F" w:rsidRDefault="00391A46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Виды правонарушений</w:t>
            </w:r>
            <w:r w:rsidR="00366301" w:rsidRPr="007974D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 Современные средства связи</w:t>
            </w:r>
            <w:r w:rsidR="00D64F8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в </w:t>
            </w:r>
            <w:r w:rsidR="00D64F8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профессии</w:t>
            </w:r>
          </w:p>
        </w:tc>
        <w:tc>
          <w:tcPr>
            <w:tcW w:w="6804" w:type="dxa"/>
          </w:tcPr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366301" w:rsidRPr="0061441F" w:rsidTr="00366301">
        <w:trPr>
          <w:trHeight w:val="985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7974D1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366301" w:rsidRPr="0061441F" w:rsidRDefault="00366301" w:rsidP="007974D1">
            <w:pPr>
              <w:tabs>
                <w:tab w:val="left" w:pos="284"/>
              </w:tabs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преступления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="00391A46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(crime, offence, murder, manslaughter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etc.)</w:t>
            </w:r>
          </w:p>
          <w:p w:rsidR="00366301" w:rsidRPr="0061441F" w:rsidRDefault="00366301" w:rsidP="007974D1">
            <w:pPr>
              <w:tabs>
                <w:tab w:val="left" w:pos="332"/>
              </w:tabs>
              <w:spacing w:before="60" w:line="30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названия технических и компьютерных средств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tablet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smartphone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laptop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machine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366301" w:rsidRPr="0061441F" w:rsidRDefault="00366301" w:rsidP="007974D1">
            <w:pPr>
              <w:tabs>
                <w:tab w:val="left" w:pos="279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страдательный залог,</w:t>
            </w:r>
          </w:p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 предложений,</w:t>
            </w:r>
            <w:r w:rsidR="00D64F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типичные для профессионально - ориентированных текстов</w:t>
            </w:r>
          </w:p>
        </w:tc>
        <w:tc>
          <w:tcPr>
            <w:tcW w:w="992" w:type="dxa"/>
          </w:tcPr>
          <w:p w:rsidR="00366301" w:rsidRDefault="00366301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F0A85">
        <w:trPr>
          <w:trHeight w:val="582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  <w:vMerge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A2D6B">
        <w:trPr>
          <w:trHeight w:val="1128"/>
        </w:trPr>
        <w:tc>
          <w:tcPr>
            <w:tcW w:w="3114" w:type="dxa"/>
            <w:vMerge/>
          </w:tcPr>
          <w:p w:rsidR="00366301" w:rsidRPr="0061441F" w:rsidRDefault="00366301" w:rsidP="0036630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366301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Достижения науки.</w:t>
            </w:r>
          </w:p>
          <w:p w:rsidR="004A2D6B" w:rsidRPr="004A2D6B" w:rsidRDefault="00366301" w:rsidP="004A2D6B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Современные информационные технологии. И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</w:t>
            </w:r>
            <w:r w:rsidR="00581E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0440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офессиональной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деятельности</w:t>
            </w:r>
          </w:p>
        </w:tc>
        <w:tc>
          <w:tcPr>
            <w:tcW w:w="992" w:type="dxa"/>
          </w:tcPr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366301" w:rsidRDefault="00366301" w:rsidP="003663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650" w:type="dxa"/>
            <w:vMerge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DD42BC" w:rsidP="004A2D6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4A2D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4A2D6B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4A2D6B" w:rsidRDefault="00DD42BC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B8047E" w:rsidRDefault="00B8047E" w:rsidP="00B8047E">
      <w:pPr>
        <w:pStyle w:val="ab"/>
        <w:keepNext/>
        <w:keepLines/>
        <w:numPr>
          <w:ilvl w:val="0"/>
          <w:numId w:val="11"/>
        </w:numPr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 w:rsidRPr="00B8047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УСЛОВИЯ РЕАЛИЗАЦИИ ПРОГРАММЫ ОБЩЕОБРАЗОВАТЕЛЬНОЙ ДИСЦИПЛИНЫ</w:t>
      </w:r>
      <w:bookmarkEnd w:id="9"/>
    </w:p>
    <w:p w:rsidR="00B8047E" w:rsidRPr="00B8047E" w:rsidRDefault="00B8047E" w:rsidP="00B8047E">
      <w:pPr>
        <w:pStyle w:val="ab"/>
        <w:keepNext/>
        <w:keepLines/>
        <w:spacing w:line="360" w:lineRule="exact"/>
        <w:ind w:left="381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10"/>
      <w:bookmarkEnd w:id="11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63682D">
      <w:pPr>
        <w:keepNext/>
        <w:keepLines/>
        <w:tabs>
          <w:tab w:val="left" w:pos="572"/>
        </w:tabs>
        <w:spacing w:after="288" w:line="25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2"/>
    </w:p>
    <w:p w:rsidR="003D0FC4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p w:rsidR="00A15B3E" w:rsidRPr="00895FD6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2019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2018. - 208 с.: ил. – (Инновационная школа) - 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М.: ИНФРА-М, 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2019, - 200 с. - (Среднее профессиональное образование). - </w:t>
                        </w:r>
                        <w:hyperlink r:id="rId12" w:history="1"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895F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2018. — 383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3D0FC4" w:rsidRDefault="00B8047E" w:rsidP="00B8047E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Start w:id="15" w:name="bookmark44"/>
      <w:bookmarkEnd w:id="13"/>
      <w:bookmarkEnd w:id="1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5"/>
    </w:p>
    <w:p w:rsidR="00B8047E" w:rsidRPr="0063682D" w:rsidRDefault="00B8047E" w:rsidP="00B8047E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9A" w:rsidRDefault="009B259A">
      <w:r>
        <w:separator/>
      </w:r>
    </w:p>
  </w:endnote>
  <w:endnote w:type="continuationSeparator" w:id="0">
    <w:p w:rsidR="009B259A" w:rsidRDefault="009B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9A" w:rsidRDefault="009B259A">
      <w:r>
        <w:separator/>
      </w:r>
    </w:p>
  </w:footnote>
  <w:footnote w:type="continuationSeparator" w:id="0">
    <w:p w:rsidR="009B259A" w:rsidRDefault="009B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70E5"/>
    <w:rsid w:val="00077A2F"/>
    <w:rsid w:val="000A6C3C"/>
    <w:rsid w:val="000C3AF7"/>
    <w:rsid w:val="000C7FA4"/>
    <w:rsid w:val="00124363"/>
    <w:rsid w:val="00136291"/>
    <w:rsid w:val="001C724B"/>
    <w:rsid w:val="001D3E77"/>
    <w:rsid w:val="001D6652"/>
    <w:rsid w:val="00222F26"/>
    <w:rsid w:val="00227DB3"/>
    <w:rsid w:val="0025661D"/>
    <w:rsid w:val="00281D52"/>
    <w:rsid w:val="00287CA2"/>
    <w:rsid w:val="002A5274"/>
    <w:rsid w:val="002E10D7"/>
    <w:rsid w:val="002F3B1F"/>
    <w:rsid w:val="003136D6"/>
    <w:rsid w:val="00366301"/>
    <w:rsid w:val="00386805"/>
    <w:rsid w:val="00391A46"/>
    <w:rsid w:val="003A364B"/>
    <w:rsid w:val="003B0AA4"/>
    <w:rsid w:val="003D0FC4"/>
    <w:rsid w:val="004250CF"/>
    <w:rsid w:val="004303A2"/>
    <w:rsid w:val="004727F3"/>
    <w:rsid w:val="00491F6C"/>
    <w:rsid w:val="004A2D6B"/>
    <w:rsid w:val="004A7D04"/>
    <w:rsid w:val="004F0A85"/>
    <w:rsid w:val="004F6F03"/>
    <w:rsid w:val="00503E82"/>
    <w:rsid w:val="00581E22"/>
    <w:rsid w:val="0059575E"/>
    <w:rsid w:val="005C1E11"/>
    <w:rsid w:val="005E2254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20245"/>
    <w:rsid w:val="00727A2B"/>
    <w:rsid w:val="00741A25"/>
    <w:rsid w:val="00750044"/>
    <w:rsid w:val="00771E79"/>
    <w:rsid w:val="00776274"/>
    <w:rsid w:val="00794CDE"/>
    <w:rsid w:val="007974D1"/>
    <w:rsid w:val="007A0473"/>
    <w:rsid w:val="007C0AF6"/>
    <w:rsid w:val="00842667"/>
    <w:rsid w:val="0084470A"/>
    <w:rsid w:val="00865FA6"/>
    <w:rsid w:val="00892055"/>
    <w:rsid w:val="00895FD6"/>
    <w:rsid w:val="008B34AF"/>
    <w:rsid w:val="008D5299"/>
    <w:rsid w:val="00970E45"/>
    <w:rsid w:val="009B259A"/>
    <w:rsid w:val="00A03C28"/>
    <w:rsid w:val="00A05A7E"/>
    <w:rsid w:val="00A100B3"/>
    <w:rsid w:val="00A15B3E"/>
    <w:rsid w:val="00A4331B"/>
    <w:rsid w:val="00A61591"/>
    <w:rsid w:val="00A6402E"/>
    <w:rsid w:val="00A8066D"/>
    <w:rsid w:val="00AA0BEB"/>
    <w:rsid w:val="00AA2085"/>
    <w:rsid w:val="00AB76C0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047E"/>
    <w:rsid w:val="00B85195"/>
    <w:rsid w:val="00B95B18"/>
    <w:rsid w:val="00BC3C3A"/>
    <w:rsid w:val="00BC59C2"/>
    <w:rsid w:val="00BE7BEA"/>
    <w:rsid w:val="00BF17B5"/>
    <w:rsid w:val="00BF4895"/>
    <w:rsid w:val="00C57D03"/>
    <w:rsid w:val="00CA6A4F"/>
    <w:rsid w:val="00CB2C3A"/>
    <w:rsid w:val="00CB478E"/>
    <w:rsid w:val="00CE57A0"/>
    <w:rsid w:val="00CE7EEA"/>
    <w:rsid w:val="00D054BD"/>
    <w:rsid w:val="00D33765"/>
    <w:rsid w:val="00D47370"/>
    <w:rsid w:val="00D64F8B"/>
    <w:rsid w:val="00D761C0"/>
    <w:rsid w:val="00D95323"/>
    <w:rsid w:val="00DB632B"/>
    <w:rsid w:val="00DD42BC"/>
    <w:rsid w:val="00E11F20"/>
    <w:rsid w:val="00E15C77"/>
    <w:rsid w:val="00E26A73"/>
    <w:rsid w:val="00E27126"/>
    <w:rsid w:val="00E41E06"/>
    <w:rsid w:val="00E56573"/>
    <w:rsid w:val="00E71A7B"/>
    <w:rsid w:val="00EC1258"/>
    <w:rsid w:val="00EF347A"/>
    <w:rsid w:val="00F00523"/>
    <w:rsid w:val="00F06A6F"/>
    <w:rsid w:val="00F16540"/>
    <w:rsid w:val="00F2278C"/>
    <w:rsid w:val="00F3668C"/>
    <w:rsid w:val="00F43A74"/>
    <w:rsid w:val="00F44156"/>
    <w:rsid w:val="00F520F4"/>
    <w:rsid w:val="00FA6DE5"/>
    <w:rsid w:val="00FD198E"/>
    <w:rsid w:val="00FD279F"/>
    <w:rsid w:val="00FD4725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4A4EC-6879-4F0F-A4A3-847391AE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28</Pages>
  <Words>5256</Words>
  <Characters>29965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47</cp:revision>
  <dcterms:created xsi:type="dcterms:W3CDTF">2023-06-14T02:50:00Z</dcterms:created>
  <dcterms:modified xsi:type="dcterms:W3CDTF">2025-11-18T03:45:00Z</dcterms:modified>
</cp:coreProperties>
</file>